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DA01" w14:textId="69AAD474" w:rsidR="00873B28" w:rsidRPr="00524EBC" w:rsidRDefault="00873B28" w:rsidP="00873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4EBC">
        <w:rPr>
          <w:rFonts w:ascii="Arial" w:hAnsi="Arial" w:cs="Arial"/>
          <w:b/>
          <w:bCs/>
          <w:sz w:val="24"/>
          <w:szCs w:val="24"/>
        </w:rPr>
        <w:t>Task Force on Design and Analysis in Oral Health Research</w:t>
      </w:r>
    </w:p>
    <w:p w14:paraId="7C7A9875" w14:textId="77777777" w:rsidR="00873B28" w:rsidRDefault="00873B28">
      <w:pPr>
        <w:rPr>
          <w:rFonts w:ascii="Arial" w:hAnsi="Arial" w:cs="Arial"/>
          <w:sz w:val="24"/>
          <w:szCs w:val="24"/>
        </w:rPr>
      </w:pPr>
    </w:p>
    <w:p w14:paraId="34C9B059" w14:textId="396436A4" w:rsidR="00873B28" w:rsidRPr="00524EBC" w:rsidRDefault="00873B28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Facilitator:  </w:t>
      </w:r>
      <w:r w:rsidR="00524EBC">
        <w:rPr>
          <w:rFonts w:ascii="Arial" w:hAnsi="Arial" w:cs="Arial"/>
          <w:sz w:val="20"/>
          <w:szCs w:val="20"/>
        </w:rPr>
        <w:tab/>
      </w:r>
      <w:r w:rsidRPr="00524EBC">
        <w:rPr>
          <w:rFonts w:ascii="Arial" w:hAnsi="Arial" w:cs="Arial"/>
          <w:sz w:val="20"/>
          <w:szCs w:val="20"/>
        </w:rPr>
        <w:t>Judith Albino, PhD</w:t>
      </w:r>
    </w:p>
    <w:p w14:paraId="6580D30D" w14:textId="7908A85D" w:rsidR="00873B28" w:rsidRPr="00524EBC" w:rsidRDefault="00873B28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Session</w:t>
      </w:r>
      <w:r w:rsidR="00524EBC">
        <w:rPr>
          <w:rFonts w:ascii="Arial" w:hAnsi="Arial" w:cs="Arial"/>
          <w:sz w:val="20"/>
          <w:szCs w:val="20"/>
        </w:rPr>
        <w:t xml:space="preserve"> One</w:t>
      </w:r>
      <w:r w:rsidRPr="00524EBC">
        <w:rPr>
          <w:rFonts w:ascii="Arial" w:hAnsi="Arial" w:cs="Arial"/>
          <w:sz w:val="20"/>
          <w:szCs w:val="20"/>
        </w:rPr>
        <w:t xml:space="preserve">:  </w:t>
      </w:r>
      <w:r w:rsidR="00524EBC">
        <w:rPr>
          <w:rFonts w:ascii="Arial" w:hAnsi="Arial" w:cs="Arial"/>
          <w:sz w:val="20"/>
          <w:szCs w:val="20"/>
        </w:rPr>
        <w:tab/>
      </w:r>
      <w:r w:rsidRPr="00524EBC">
        <w:rPr>
          <w:rFonts w:ascii="Arial" w:hAnsi="Arial" w:cs="Arial"/>
          <w:sz w:val="20"/>
          <w:szCs w:val="20"/>
        </w:rPr>
        <w:t xml:space="preserve">May 11, </w:t>
      </w:r>
      <w:r w:rsidR="00A35E84" w:rsidRPr="00524EBC">
        <w:rPr>
          <w:rFonts w:ascii="Arial" w:hAnsi="Arial" w:cs="Arial"/>
          <w:sz w:val="20"/>
          <w:szCs w:val="20"/>
        </w:rPr>
        <w:t>202</w:t>
      </w:r>
      <w:r w:rsidR="00524EBC">
        <w:rPr>
          <w:rFonts w:ascii="Arial" w:hAnsi="Arial" w:cs="Arial"/>
          <w:sz w:val="20"/>
          <w:szCs w:val="20"/>
        </w:rPr>
        <w:t>1</w:t>
      </w:r>
      <w:r w:rsidR="00524EBC">
        <w:rPr>
          <w:rFonts w:ascii="Arial" w:hAnsi="Arial" w:cs="Arial"/>
          <w:sz w:val="20"/>
          <w:szCs w:val="20"/>
        </w:rPr>
        <w:tab/>
      </w:r>
      <w:r w:rsidR="00524EBC">
        <w:rPr>
          <w:rFonts w:ascii="Arial" w:hAnsi="Arial" w:cs="Arial"/>
          <w:sz w:val="20"/>
          <w:szCs w:val="20"/>
        </w:rPr>
        <w:tab/>
      </w:r>
      <w:r w:rsidRPr="00524EBC">
        <w:rPr>
          <w:rFonts w:ascii="Arial" w:hAnsi="Arial" w:cs="Arial"/>
          <w:sz w:val="20"/>
          <w:szCs w:val="20"/>
        </w:rPr>
        <w:t xml:space="preserve"> </w:t>
      </w:r>
    </w:p>
    <w:p w14:paraId="4F5DBFC1" w14:textId="77777777" w:rsidR="00873B28" w:rsidRPr="00524EBC" w:rsidRDefault="00873B28">
      <w:pPr>
        <w:rPr>
          <w:rFonts w:ascii="Arial" w:hAnsi="Arial" w:cs="Arial"/>
          <w:b/>
          <w:bCs/>
          <w:sz w:val="20"/>
          <w:szCs w:val="20"/>
        </w:rPr>
      </w:pPr>
      <w:r w:rsidRPr="00524EBC">
        <w:rPr>
          <w:rFonts w:ascii="Arial" w:hAnsi="Arial" w:cs="Arial"/>
          <w:b/>
          <w:bCs/>
          <w:sz w:val="20"/>
          <w:szCs w:val="20"/>
        </w:rPr>
        <w:t>Session 1</w:t>
      </w:r>
    </w:p>
    <w:p w14:paraId="4FAA3D5D" w14:textId="7938966F" w:rsidR="004C2AD0" w:rsidRPr="00524EBC" w:rsidRDefault="00A35E84" w:rsidP="00A35E84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11 am</w:t>
      </w:r>
    </w:p>
    <w:p w14:paraId="7A54ED04" w14:textId="777B1663" w:rsidR="004C2AD0" w:rsidRPr="00524EBC" w:rsidRDefault="00873B28" w:rsidP="003C4A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The Challenge: </w:t>
      </w:r>
      <w:r w:rsidR="004C2AD0" w:rsidRPr="00524EBC">
        <w:rPr>
          <w:rFonts w:ascii="Arial" w:hAnsi="Arial" w:cs="Arial"/>
          <w:sz w:val="20"/>
          <w:szCs w:val="20"/>
        </w:rPr>
        <w:t>Revitalization of the Task Force to ensure an exciting future of meaningful contributions to the quality and impact of oral health research.</w:t>
      </w:r>
      <w:r w:rsidR="003C4AF6" w:rsidRPr="00524EBC">
        <w:rPr>
          <w:rFonts w:ascii="Arial" w:hAnsi="Arial" w:cs="Arial"/>
          <w:sz w:val="20"/>
          <w:szCs w:val="20"/>
        </w:rPr>
        <w:t xml:space="preserve"> (E Ioannidou, F Scannapieco, and/or J Gunsolley)</w:t>
      </w:r>
    </w:p>
    <w:p w14:paraId="4816DBA9" w14:textId="2FF5BA70" w:rsidR="003C4AF6" w:rsidRPr="00524EBC" w:rsidRDefault="003C4AF6" w:rsidP="003C4A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0FE1E94" w14:textId="7E366201" w:rsidR="003C4AF6" w:rsidRPr="00524EBC" w:rsidRDefault="003C4AF6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Time of major changes</w:t>
      </w:r>
    </w:p>
    <w:p w14:paraId="205EF8E3" w14:textId="5EAED84D" w:rsidR="003C4AF6" w:rsidRPr="00524EBC" w:rsidRDefault="003C4AF6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New questions are arising in OH</w:t>
      </w:r>
    </w:p>
    <w:p w14:paraId="74ACDC55" w14:textId="67746B08" w:rsidR="00297FF1" w:rsidRPr="00524EBC" w:rsidRDefault="00297FF1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How are we doing?</w:t>
      </w:r>
    </w:p>
    <w:p w14:paraId="7958365D" w14:textId="2B5DD50A" w:rsidR="003C4AF6" w:rsidRPr="00524EBC" w:rsidRDefault="00A35E84" w:rsidP="003C4AF6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11:10 am</w:t>
      </w:r>
    </w:p>
    <w:p w14:paraId="1C471A62" w14:textId="18C0E7A2" w:rsidR="003C4AF6" w:rsidRPr="00524EBC" w:rsidRDefault="003C4AF6" w:rsidP="003C4A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What is Strategic Planning and how can it help us to meet challenges?  (J Albino)</w:t>
      </w:r>
    </w:p>
    <w:p w14:paraId="3B82F0CB" w14:textId="295C6567" w:rsidR="003C4AF6" w:rsidRPr="00524EBC" w:rsidRDefault="003C4AF6" w:rsidP="003C4AF6">
      <w:pPr>
        <w:pStyle w:val="ListParagraph"/>
        <w:rPr>
          <w:rFonts w:ascii="Arial" w:hAnsi="Arial" w:cs="Arial"/>
          <w:sz w:val="20"/>
          <w:szCs w:val="20"/>
        </w:rPr>
      </w:pPr>
    </w:p>
    <w:p w14:paraId="58AAE919" w14:textId="3922F2EA" w:rsidR="003C4AF6" w:rsidRPr="00524EBC" w:rsidRDefault="003C4AF6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A plan for getting where we want to be</w:t>
      </w:r>
    </w:p>
    <w:p w14:paraId="0CCDBC0D" w14:textId="6C8A1CB7" w:rsidR="003C4AF6" w:rsidRPr="00524EBC" w:rsidRDefault="003C4AF6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A hard look at strengths and weaknesses</w:t>
      </w:r>
    </w:p>
    <w:p w14:paraId="097C7CF7" w14:textId="15B76752" w:rsidR="003C4AF6" w:rsidRPr="00524EBC" w:rsidRDefault="003C4AF6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Scans the environment to assess </w:t>
      </w:r>
      <w:r w:rsidR="00297FF1" w:rsidRPr="00524EBC">
        <w:rPr>
          <w:rFonts w:ascii="Arial" w:hAnsi="Arial" w:cs="Arial"/>
          <w:sz w:val="20"/>
          <w:szCs w:val="20"/>
        </w:rPr>
        <w:t>appropriateness of purpose and direction</w:t>
      </w:r>
    </w:p>
    <w:p w14:paraId="38035EF9" w14:textId="3CEB82F1" w:rsidR="00297FF1" w:rsidRPr="00524EBC" w:rsidRDefault="00297FF1" w:rsidP="003C4A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Develops clear goals</w:t>
      </w:r>
    </w:p>
    <w:p w14:paraId="6579CD43" w14:textId="49C2B1C8" w:rsidR="003C4AF6" w:rsidRPr="00524EBC" w:rsidRDefault="00297FF1" w:rsidP="00297FF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Identifies action steps for reaching goals</w:t>
      </w:r>
    </w:p>
    <w:p w14:paraId="73E98820" w14:textId="5312C18C" w:rsidR="003C4AF6" w:rsidRPr="00524EBC" w:rsidRDefault="00A35E84" w:rsidP="00A35E84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11:20 am</w:t>
      </w:r>
    </w:p>
    <w:p w14:paraId="0CB62712" w14:textId="260F9CA7" w:rsidR="003C4AF6" w:rsidRPr="00524EBC" w:rsidRDefault="003C4AF6" w:rsidP="003C4A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Review of </w:t>
      </w:r>
      <w:r w:rsidR="00297FF1" w:rsidRPr="00524EBC">
        <w:rPr>
          <w:rFonts w:ascii="Arial" w:hAnsi="Arial" w:cs="Arial"/>
          <w:sz w:val="20"/>
          <w:szCs w:val="20"/>
        </w:rPr>
        <w:t xml:space="preserve">Current </w:t>
      </w:r>
      <w:r w:rsidRPr="00524EBC">
        <w:rPr>
          <w:rFonts w:ascii="Arial" w:hAnsi="Arial" w:cs="Arial"/>
          <w:sz w:val="20"/>
          <w:szCs w:val="20"/>
        </w:rPr>
        <w:t xml:space="preserve">Vision </w:t>
      </w:r>
      <w:r w:rsidR="00297FF1" w:rsidRPr="00524EBC">
        <w:rPr>
          <w:rFonts w:ascii="Arial" w:hAnsi="Arial" w:cs="Arial"/>
          <w:sz w:val="20"/>
          <w:szCs w:val="20"/>
        </w:rPr>
        <w:t xml:space="preserve">and Mission </w:t>
      </w:r>
      <w:r w:rsidRPr="00524EBC">
        <w:rPr>
          <w:rFonts w:ascii="Arial" w:hAnsi="Arial" w:cs="Arial"/>
          <w:sz w:val="20"/>
          <w:szCs w:val="20"/>
        </w:rPr>
        <w:t>of the Task Force (E Ioannidou)</w:t>
      </w:r>
    </w:p>
    <w:p w14:paraId="4305A3AC" w14:textId="3A1D7C20" w:rsidR="003C4AF6" w:rsidRPr="00524EBC" w:rsidRDefault="003C4AF6" w:rsidP="003C4AF6">
      <w:pPr>
        <w:ind w:left="1440"/>
        <w:rPr>
          <w:rFonts w:ascii="Arial" w:hAnsi="Arial" w:cs="Arial"/>
          <w:color w:val="FF0000"/>
          <w:sz w:val="20"/>
          <w:szCs w:val="20"/>
        </w:rPr>
      </w:pPr>
      <w:r w:rsidRPr="00524EBC">
        <w:rPr>
          <w:rFonts w:ascii="Arial" w:hAnsi="Arial" w:cs="Arial"/>
          <w:b/>
          <w:bCs/>
          <w:sz w:val="20"/>
          <w:szCs w:val="20"/>
        </w:rPr>
        <w:t>Vision:</w:t>
      </w:r>
      <w:r w:rsidRPr="00524EBC">
        <w:rPr>
          <w:rFonts w:ascii="Arial" w:hAnsi="Arial" w:cs="Arial"/>
          <w:sz w:val="20"/>
          <w:szCs w:val="20"/>
        </w:rPr>
        <w:t xml:space="preserve">  To be the impartial leader in the design and analysis of oral health clinical research. </w:t>
      </w:r>
    </w:p>
    <w:p w14:paraId="3093613E" w14:textId="16FB270C" w:rsidR="00524EBC" w:rsidRPr="00524EBC" w:rsidRDefault="003C4AF6" w:rsidP="00524EBC">
      <w:pPr>
        <w:ind w:left="1440"/>
        <w:rPr>
          <w:rFonts w:ascii="Arial" w:hAnsi="Arial" w:cs="Arial"/>
          <w:color w:val="FF0000"/>
          <w:sz w:val="20"/>
          <w:szCs w:val="20"/>
        </w:rPr>
      </w:pPr>
      <w:r w:rsidRPr="00524EBC">
        <w:rPr>
          <w:rFonts w:ascii="Arial" w:hAnsi="Arial" w:cs="Arial"/>
          <w:b/>
          <w:bCs/>
          <w:sz w:val="20"/>
          <w:szCs w:val="20"/>
        </w:rPr>
        <w:t>Mission:</w:t>
      </w:r>
      <w:r w:rsidRPr="00524EBC">
        <w:rPr>
          <w:rFonts w:ascii="Arial" w:hAnsi="Arial" w:cs="Arial"/>
          <w:sz w:val="20"/>
          <w:szCs w:val="20"/>
        </w:rPr>
        <w:t xml:space="preserve">  1) To maximize validity and efficiency of oral health clinical research by fostering and promote the use of sound and innovative methodologies in design and analysis;  2) To encourage and promote a continuous dialogue, bridging quantitative and clinical issues among stakeholders in oral health research; 3) To promote collaboration among research methodologists, clinical investigators and other stakeholders to address challenges and facilitate progress in oral health clinical research; and 4) To promote educational opportunities to further engage the next generation of oral health clinical researchers.  </w:t>
      </w:r>
    </w:p>
    <w:p w14:paraId="0F031BFA" w14:textId="79A6723B" w:rsidR="00A35E84" w:rsidRPr="00524EBC" w:rsidRDefault="00A35E84" w:rsidP="00A35E84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11:30 am</w:t>
      </w:r>
    </w:p>
    <w:p w14:paraId="4475BD3C" w14:textId="0B9BF1D0" w:rsidR="003C4AF6" w:rsidRPr="00524EBC" w:rsidRDefault="003C4AF6" w:rsidP="003C4A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 </w:t>
      </w:r>
      <w:r w:rsidR="00297FF1" w:rsidRPr="00524EBC">
        <w:rPr>
          <w:rFonts w:ascii="Arial" w:hAnsi="Arial" w:cs="Arial"/>
          <w:sz w:val="20"/>
          <w:szCs w:val="20"/>
        </w:rPr>
        <w:t xml:space="preserve">Discussion and Critique of Vision </w:t>
      </w:r>
      <w:r w:rsidR="00A35E84" w:rsidRPr="00524EBC">
        <w:rPr>
          <w:rFonts w:ascii="Arial" w:hAnsi="Arial" w:cs="Arial"/>
          <w:sz w:val="20"/>
          <w:szCs w:val="20"/>
        </w:rPr>
        <w:t>and Mission Statements</w:t>
      </w:r>
      <w:r w:rsidR="00297FF1" w:rsidRPr="00524EBC">
        <w:rPr>
          <w:rFonts w:ascii="Arial" w:hAnsi="Arial" w:cs="Arial"/>
          <w:sz w:val="20"/>
          <w:szCs w:val="20"/>
        </w:rPr>
        <w:t xml:space="preserve">  </w:t>
      </w:r>
    </w:p>
    <w:p w14:paraId="221B9637" w14:textId="175E7E38" w:rsidR="00297FF1" w:rsidRPr="00524EBC" w:rsidRDefault="00297FF1" w:rsidP="00297FF1">
      <w:pPr>
        <w:pStyle w:val="ListParagraph"/>
        <w:rPr>
          <w:rFonts w:ascii="Arial" w:hAnsi="Arial" w:cs="Arial"/>
          <w:sz w:val="20"/>
          <w:szCs w:val="20"/>
        </w:rPr>
      </w:pPr>
    </w:p>
    <w:p w14:paraId="04E0AC90" w14:textId="6853A135" w:rsidR="00297FF1" w:rsidRPr="00524EBC" w:rsidRDefault="00297FF1" w:rsidP="00297FF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Discussion of the Vision Statement (J Albino, Facilitator)</w:t>
      </w:r>
    </w:p>
    <w:p w14:paraId="0FFF8F1C" w14:textId="5B458DE0" w:rsidR="00297FF1" w:rsidRPr="00524EBC" w:rsidRDefault="00297FF1" w:rsidP="00297F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Does it express an </w:t>
      </w:r>
      <w:r w:rsidRPr="00524EBC">
        <w:rPr>
          <w:rFonts w:ascii="Arial" w:hAnsi="Arial" w:cs="Arial"/>
          <w:i/>
          <w:iCs/>
          <w:sz w:val="20"/>
          <w:szCs w:val="20"/>
        </w:rPr>
        <w:t>inspiring</w:t>
      </w:r>
      <w:r w:rsidRPr="00524EBC">
        <w:rPr>
          <w:rFonts w:ascii="Arial" w:hAnsi="Arial" w:cs="Arial"/>
          <w:sz w:val="20"/>
          <w:szCs w:val="20"/>
        </w:rPr>
        <w:t xml:space="preserve"> vision for the </w:t>
      </w:r>
      <w:r w:rsidRPr="00524EBC">
        <w:rPr>
          <w:rFonts w:ascii="Arial" w:hAnsi="Arial" w:cs="Arial"/>
          <w:i/>
          <w:iCs/>
          <w:sz w:val="20"/>
          <w:szCs w:val="20"/>
        </w:rPr>
        <w:t>future</w:t>
      </w:r>
      <w:r w:rsidRPr="00524EBC">
        <w:rPr>
          <w:rFonts w:ascii="Arial" w:hAnsi="Arial" w:cs="Arial"/>
          <w:sz w:val="20"/>
          <w:szCs w:val="20"/>
        </w:rPr>
        <w:t>?</w:t>
      </w:r>
    </w:p>
    <w:p w14:paraId="624B7C84" w14:textId="1660C077" w:rsidR="00297FF1" w:rsidRPr="00524EBC" w:rsidRDefault="00297FF1" w:rsidP="00297F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Does it suggest how the future may be different?</w:t>
      </w:r>
    </w:p>
    <w:p w14:paraId="598101F3" w14:textId="18C452E6" w:rsidR="00297FF1" w:rsidRPr="00524EBC" w:rsidRDefault="00297FF1" w:rsidP="00297F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Does it anticipate meaningful contributions?</w:t>
      </w:r>
    </w:p>
    <w:p w14:paraId="3D14517F" w14:textId="3226D024" w:rsidR="00297FF1" w:rsidRPr="00524EBC" w:rsidRDefault="00297FF1" w:rsidP="00297F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Is it both aspirational and achievable?</w:t>
      </w:r>
    </w:p>
    <w:p w14:paraId="160BD570" w14:textId="6B5C6B4F" w:rsidR="00297FF1" w:rsidRPr="00524EBC" w:rsidRDefault="00297FF1" w:rsidP="00297FF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Suggestions for change in the vision?</w:t>
      </w:r>
    </w:p>
    <w:p w14:paraId="538D959B" w14:textId="20603F51" w:rsidR="00297FF1" w:rsidRPr="00524EBC" w:rsidRDefault="00A35E84" w:rsidP="00A35E84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lastRenderedPageBreak/>
        <w:t>11:40 am</w:t>
      </w:r>
    </w:p>
    <w:p w14:paraId="72679F90" w14:textId="506D8A87" w:rsidR="00297FF1" w:rsidRPr="00524EBC" w:rsidRDefault="00297FF1" w:rsidP="00297FF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Participants will </w:t>
      </w:r>
      <w:r w:rsidR="00E93485" w:rsidRPr="00524EBC">
        <w:rPr>
          <w:rFonts w:ascii="Arial" w:hAnsi="Arial" w:cs="Arial"/>
          <w:sz w:val="20"/>
          <w:szCs w:val="20"/>
        </w:rPr>
        <w:t xml:space="preserve">be </w:t>
      </w:r>
      <w:r w:rsidRPr="00524EBC">
        <w:rPr>
          <w:rFonts w:ascii="Arial" w:hAnsi="Arial" w:cs="Arial"/>
          <w:sz w:val="20"/>
          <w:szCs w:val="20"/>
        </w:rPr>
        <w:t>divide</w:t>
      </w:r>
      <w:r w:rsidR="00E93485" w:rsidRPr="00524EBC">
        <w:rPr>
          <w:rFonts w:ascii="Arial" w:hAnsi="Arial" w:cs="Arial"/>
          <w:sz w:val="20"/>
          <w:szCs w:val="20"/>
        </w:rPr>
        <w:t>d</w:t>
      </w:r>
      <w:r w:rsidRPr="00524EBC">
        <w:rPr>
          <w:rFonts w:ascii="Arial" w:hAnsi="Arial" w:cs="Arial"/>
          <w:sz w:val="20"/>
          <w:szCs w:val="20"/>
        </w:rPr>
        <w:t xml:space="preserve"> into smaller groups for discussion of changes in the Vision Statement and report back to the larger group.</w:t>
      </w:r>
    </w:p>
    <w:p w14:paraId="156833F6" w14:textId="1C0AB6E9" w:rsidR="00E93485" w:rsidRPr="00524EBC" w:rsidRDefault="00A35E84" w:rsidP="00A35E84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12:10</w:t>
      </w:r>
    </w:p>
    <w:p w14:paraId="1EE1D836" w14:textId="66F4D5A0" w:rsidR="00297FF1" w:rsidRPr="00524EBC" w:rsidRDefault="00297FF1" w:rsidP="00297FF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Discussion </w:t>
      </w:r>
      <w:r w:rsidR="00A35E84" w:rsidRPr="00524EBC">
        <w:rPr>
          <w:rFonts w:ascii="Arial" w:hAnsi="Arial" w:cs="Arial"/>
          <w:sz w:val="20"/>
          <w:szCs w:val="20"/>
        </w:rPr>
        <w:t xml:space="preserve">and Critique </w:t>
      </w:r>
      <w:r w:rsidRPr="00524EBC">
        <w:rPr>
          <w:rFonts w:ascii="Arial" w:hAnsi="Arial" w:cs="Arial"/>
          <w:sz w:val="20"/>
          <w:szCs w:val="20"/>
        </w:rPr>
        <w:t>of Mission Statement (J Albino, Facilitator)</w:t>
      </w:r>
    </w:p>
    <w:p w14:paraId="61F839DE" w14:textId="77777777" w:rsidR="00297FF1" w:rsidRPr="00524EBC" w:rsidRDefault="00297FF1" w:rsidP="00297FF1">
      <w:pPr>
        <w:pStyle w:val="ListParagraph"/>
        <w:rPr>
          <w:rFonts w:ascii="Arial" w:hAnsi="Arial" w:cs="Arial"/>
          <w:sz w:val="20"/>
          <w:szCs w:val="20"/>
        </w:rPr>
      </w:pPr>
    </w:p>
    <w:p w14:paraId="0AA71D4A" w14:textId="77777777" w:rsidR="00E93485" w:rsidRPr="00524EBC" w:rsidRDefault="00297FF1" w:rsidP="00297FF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Does it describe what really is our sine qua non – the things we must do to be who we say we are?</w:t>
      </w:r>
    </w:p>
    <w:p w14:paraId="5F551D50" w14:textId="0B50CBDE" w:rsidR="00297FF1" w:rsidRPr="00524EBC" w:rsidRDefault="00E93485" w:rsidP="00297FF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Does it reflect a realistic mission today?  Will it do so tomorrow?</w:t>
      </w:r>
      <w:r w:rsidR="00297FF1" w:rsidRPr="00524EBC">
        <w:rPr>
          <w:rFonts w:ascii="Arial" w:hAnsi="Arial" w:cs="Arial"/>
          <w:sz w:val="20"/>
          <w:szCs w:val="20"/>
        </w:rPr>
        <w:t xml:space="preserve"> </w:t>
      </w:r>
    </w:p>
    <w:p w14:paraId="2130A35F" w14:textId="0E0ACE25" w:rsidR="00297FF1" w:rsidRPr="00524EBC" w:rsidRDefault="00297FF1" w:rsidP="00E9348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Do we have what we need to achieve the mission?</w:t>
      </w:r>
    </w:p>
    <w:p w14:paraId="4A14219C" w14:textId="1261C07D" w:rsidR="00E93485" w:rsidRPr="00524EBC" w:rsidRDefault="00E93485" w:rsidP="00297FF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Is the mission unique to the Task Force?  If not, who else does these things?</w:t>
      </w:r>
    </w:p>
    <w:p w14:paraId="4B2248A9" w14:textId="4F930C99" w:rsidR="00E93485" w:rsidRPr="00524EBC" w:rsidRDefault="00E93485" w:rsidP="00297FF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Do we have the people we need to accomplish the mission?</w:t>
      </w:r>
    </w:p>
    <w:p w14:paraId="57573B66" w14:textId="62E4492F" w:rsidR="00E93485" w:rsidRPr="00524EBC" w:rsidRDefault="00E93485" w:rsidP="00297FF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Suggestions for changing the mission?</w:t>
      </w:r>
    </w:p>
    <w:p w14:paraId="6AD884E3" w14:textId="7DBCB334" w:rsidR="00E93485" w:rsidRPr="00524EBC" w:rsidRDefault="00A35E84" w:rsidP="00A35E84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12:15</w:t>
      </w:r>
    </w:p>
    <w:p w14:paraId="2A8C6064" w14:textId="599E32D1" w:rsidR="00E93485" w:rsidRPr="00524EBC" w:rsidRDefault="00E93485" w:rsidP="00E9348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Participants will be divided into smaller groups for discussion of potential changes in the Mission Statement and report back to the larger group.</w:t>
      </w:r>
    </w:p>
    <w:p w14:paraId="25105C96" w14:textId="65A2B432" w:rsidR="00E93485" w:rsidRPr="00524EBC" w:rsidRDefault="00A35E84" w:rsidP="00E93485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12:45 pm</w:t>
      </w:r>
    </w:p>
    <w:p w14:paraId="21C226FF" w14:textId="7E744E92" w:rsidR="00E93485" w:rsidRPr="00524EBC" w:rsidRDefault="00E93485" w:rsidP="00E9348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Summary of Today’s Discussion and Recommendations (J Albino, with     Leadership Group)</w:t>
      </w:r>
    </w:p>
    <w:p w14:paraId="4372306D" w14:textId="41632F84" w:rsidR="00E93485" w:rsidRPr="00524EBC" w:rsidRDefault="00A35E84" w:rsidP="00E93485">
      <w:p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>12:55 pm</w:t>
      </w:r>
    </w:p>
    <w:p w14:paraId="66D0CB0E" w14:textId="18BF1D66" w:rsidR="00E93485" w:rsidRPr="00524EBC" w:rsidRDefault="00E93485" w:rsidP="00E9348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4EBC">
        <w:rPr>
          <w:rFonts w:ascii="Arial" w:hAnsi="Arial" w:cs="Arial"/>
          <w:sz w:val="20"/>
          <w:szCs w:val="20"/>
        </w:rPr>
        <w:t xml:space="preserve"> Plans for the Second Session  (J Albino and Leadership Group)</w:t>
      </w:r>
    </w:p>
    <w:p w14:paraId="5E925639" w14:textId="77777777" w:rsidR="00A35E84" w:rsidRPr="00524EBC" w:rsidRDefault="00A35E84" w:rsidP="00A35E84">
      <w:pPr>
        <w:rPr>
          <w:rFonts w:ascii="Arial" w:hAnsi="Arial" w:cs="Arial"/>
          <w:sz w:val="20"/>
          <w:szCs w:val="20"/>
        </w:rPr>
      </w:pPr>
    </w:p>
    <w:p w14:paraId="1A770C90" w14:textId="77777777" w:rsidR="00E501E4" w:rsidRPr="00524EBC" w:rsidRDefault="00E501E4" w:rsidP="00E501E4">
      <w:pPr>
        <w:rPr>
          <w:rFonts w:ascii="Arial" w:hAnsi="Arial" w:cs="Arial"/>
          <w:sz w:val="20"/>
          <w:szCs w:val="20"/>
        </w:rPr>
      </w:pPr>
    </w:p>
    <w:sectPr w:rsidR="00E501E4" w:rsidRPr="0052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5215"/>
    <w:multiLevelType w:val="hybridMultilevel"/>
    <w:tmpl w:val="07F821C2"/>
    <w:lvl w:ilvl="0" w:tplc="9C8AE02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757AF"/>
    <w:multiLevelType w:val="hybridMultilevel"/>
    <w:tmpl w:val="781AFF78"/>
    <w:lvl w:ilvl="0" w:tplc="45180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03DB7"/>
    <w:multiLevelType w:val="hybridMultilevel"/>
    <w:tmpl w:val="24485E9E"/>
    <w:lvl w:ilvl="0" w:tplc="04E2A4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3436"/>
    <w:multiLevelType w:val="hybridMultilevel"/>
    <w:tmpl w:val="C72A4CB0"/>
    <w:lvl w:ilvl="0" w:tplc="60F06C1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601C6"/>
    <w:multiLevelType w:val="hybridMultilevel"/>
    <w:tmpl w:val="621E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7FA0"/>
    <w:multiLevelType w:val="hybridMultilevel"/>
    <w:tmpl w:val="81368F08"/>
    <w:lvl w:ilvl="0" w:tplc="11E00C4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43BE"/>
    <w:multiLevelType w:val="hybridMultilevel"/>
    <w:tmpl w:val="0298E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2945"/>
    <w:multiLevelType w:val="hybridMultilevel"/>
    <w:tmpl w:val="3378D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197B"/>
    <w:multiLevelType w:val="hybridMultilevel"/>
    <w:tmpl w:val="0DBC25A6"/>
    <w:lvl w:ilvl="0" w:tplc="7F44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B62F92"/>
    <w:multiLevelType w:val="hybridMultilevel"/>
    <w:tmpl w:val="024C8E18"/>
    <w:lvl w:ilvl="0" w:tplc="0752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A300C"/>
    <w:multiLevelType w:val="hybridMultilevel"/>
    <w:tmpl w:val="18783778"/>
    <w:lvl w:ilvl="0" w:tplc="EFE23C0C">
      <w:start w:val="3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792DCB"/>
    <w:multiLevelType w:val="hybridMultilevel"/>
    <w:tmpl w:val="106EA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28"/>
    <w:rsid w:val="00297FF1"/>
    <w:rsid w:val="003C1675"/>
    <w:rsid w:val="003C4AF6"/>
    <w:rsid w:val="004C2AD0"/>
    <w:rsid w:val="00524EBC"/>
    <w:rsid w:val="005F5C4D"/>
    <w:rsid w:val="007164C3"/>
    <w:rsid w:val="00873B28"/>
    <w:rsid w:val="00A35E84"/>
    <w:rsid w:val="00A814D2"/>
    <w:rsid w:val="00BA0842"/>
    <w:rsid w:val="00E501E4"/>
    <w:rsid w:val="00E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D6C5"/>
  <w15:chartTrackingRefBased/>
  <w15:docId w15:val="{42DFB593-9715-4713-B395-C7110C5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C2AD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3C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Albino, Judith</dc:creator>
  <cp:keywords/>
  <dc:description/>
  <cp:lastModifiedBy>Annamarie Phalen</cp:lastModifiedBy>
  <cp:revision>2</cp:revision>
  <dcterms:created xsi:type="dcterms:W3CDTF">2021-05-06T17:27:00Z</dcterms:created>
  <dcterms:modified xsi:type="dcterms:W3CDTF">2021-05-06T17:27:00Z</dcterms:modified>
</cp:coreProperties>
</file>